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085170">
            <w:rPr>
              <w:b/>
            </w:rPr>
            <w:t>HV 32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4C58DA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4C58DA"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HV 32</w:t>
            </w: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je vysoko kvalitná hydraulická kvapalina, vyrobená zo starostlivo vybraných minerálnych</w:t>
            </w:r>
            <w:r w:rsid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základových olejov, ktoré obsahujú prísady s</w:t>
            </w:r>
            <w:r w:rsidR="001568B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proofErr w:type="spellStart"/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detergentným</w:t>
            </w:r>
            <w:proofErr w:type="spellEnd"/>
            <w:r w:rsidR="001568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účinkom vrátane zinkových prísad pre zníženie</w:t>
            </w:r>
            <w:r w:rsid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opotrebenia, ktorá môže byť použitá v širokom rozsahu teplôt. Poskytuje trvalo vysoký výkon aj v prostredí s</w:t>
            </w:r>
            <w:r w:rsid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veľmi</w:t>
            </w:r>
            <w:r w:rsid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kolísavými teplotami v priemyselných a mobilných hydraulických systémov pracujúcich pri vysokom zaťažení.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Zaisťuje vynikajúcu odolnosť proti opotrebovaniu. V štandardnom teste lamelového čerpadla (</w:t>
            </w:r>
            <w:proofErr w:type="spellStart"/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V104C), je</w:t>
            </w:r>
            <w:r w:rsid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C58DA"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opotrebenie 85% nižšie, než je stanovený limit.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4C58DA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Zariadenia pracujúce v širokom rozsahu teplôt</w:t>
            </w:r>
          </w:p>
          <w:p w:rsidR="004C58DA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pracujúce pri vysokých tlakoch a v ťažkých prevádzkových podmienkach</w:t>
            </w:r>
          </w:p>
          <w:p w:rsidR="004C58DA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Priemyselné zariadenia pracujúce pri nízkych teplotách (čerpadlá,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servosystémy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)</w:t>
            </w:r>
          </w:p>
          <w:p w:rsidR="004C58DA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lisy pracujúce vnútri aj vonku</w:t>
            </w:r>
          </w:p>
          <w:p w:rsidR="004C58DA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obrábacích strojov</w:t>
            </w:r>
          </w:p>
          <w:p w:rsidR="004C58DA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zemných a lesníckych strojov</w:t>
            </w:r>
          </w:p>
          <w:p w:rsidR="002179B6" w:rsidRPr="004C58DA" w:rsidRDefault="004C58DA" w:rsidP="004C58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8"/>
              <w:gridCol w:w="5095"/>
            </w:tblGrid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viskozitný index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Optimálne mazanie a spoľahlivá prevádzka v širokom rozsahu prostredí a teplôt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Nízke hydraulické straty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Bezpečné použitie počas celého roka</w:t>
                  </w:r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pevný mazací film aj pri väčšom zaťažení</w:t>
                  </w:r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Protioderové</w:t>
                  </w:r>
                  <w:proofErr w:type="spellEnd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vlastnosti blížiace sa vlastnostiam prevodových olejov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aj v zariadeniach vystavených veľkému zaťaženiu pri vysokých tlakoch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zariadení</w:t>
                  </w:r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Zabezpečuje spoľahlivú prevádzku </w:t>
                  </w:r>
                  <w:proofErr w:type="spellStart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servopohonov</w:t>
                  </w:r>
                  <w:proofErr w:type="spellEnd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regulačných ventilov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Prítomnosť vlhkosti nezhorší filtrovateľnosť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Plánovaná nízka spotreba filtrov aj v prípade použitia </w:t>
                  </w: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2-3 </w:t>
                  </w:r>
                  <w:proofErr w:type="spellStart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mikrónových</w:t>
                  </w:r>
                  <w:proofErr w:type="spellEnd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filtračných vložiek</w:t>
                  </w:r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Rýchla </w:t>
                  </w:r>
                  <w:proofErr w:type="spellStart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 pri nízkej penivosti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Stabilný, hladký mazací film medzi trecími plochami, dlhšia životnosť zariadení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Nižšie riziko </w:t>
                  </w:r>
                  <w:proofErr w:type="spellStart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4C58DA" w:rsidRPr="004C58DA" w:rsidRDefault="004C58DA" w:rsidP="004C58D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4C58DA" w:rsidRPr="004C58DA" w:rsidTr="004C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Zlepšené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DA" w:rsidRPr="004C58DA" w:rsidRDefault="004C58DA" w:rsidP="004C58D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pri nízkych teplotách</w:t>
                  </w:r>
                </w:p>
              </w:tc>
            </w:tr>
          </w:tbl>
          <w:p w:rsidR="002179B6" w:rsidRPr="004C58DA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4C58DA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4C58DA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4C58DA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4C58DA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4C58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0,875</w:t>
                  </w:r>
                </w:p>
              </w:tc>
            </w:tr>
            <w:tr w:rsidR="00FC1CBD" w:rsidRPr="004C58DA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44,5</w:t>
                  </w:r>
                </w:p>
              </w:tc>
            </w:tr>
            <w:tr w:rsidR="00FC1CBD" w:rsidRPr="004C58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6,5</w:t>
                  </w:r>
                </w:p>
              </w:tc>
            </w:tr>
            <w:tr w:rsidR="00FC1CBD" w:rsidRPr="004C58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94</w:t>
                  </w:r>
                </w:p>
              </w:tc>
            </w:tr>
            <w:tr w:rsidR="00FC1CBD" w:rsidRPr="004C58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9A0FA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4C58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4C58DA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C58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225</w:t>
                  </w:r>
                </w:p>
              </w:tc>
            </w:tr>
          </w:tbl>
          <w:p w:rsidR="002179B6" w:rsidRPr="004C58DA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4C58DA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4C58DA" w:rsidRDefault="004C58DA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32</w:t>
            </w:r>
          </w:p>
          <w:p w:rsidR="000B486B" w:rsidRPr="004C58DA" w:rsidRDefault="004C58DA" w:rsidP="004C58D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ZETOR</w:t>
            </w: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HV</w:t>
            </w: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6743-4</w:t>
            </w: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51524-3 (HVLP)</w:t>
            </w: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Parker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Hannifin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Denison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t>) HF-0/HF-1/HF-2</w:t>
            </w: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SAE MS1004 Type HV</w:t>
            </w:r>
            <w:r w:rsidRPr="004C58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AFNOR NF-E-48603 (HV)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65" w:rsidRDefault="002D5665" w:rsidP="002179B6">
      <w:pPr>
        <w:spacing w:before="0" w:after="0" w:line="240" w:lineRule="auto"/>
      </w:pPr>
      <w:r>
        <w:separator/>
      </w:r>
    </w:p>
  </w:endnote>
  <w:endnote w:type="continuationSeparator" w:id="0">
    <w:p w:rsidR="002D5665" w:rsidRDefault="002D5665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A" w:rsidRDefault="004C58DA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B5412F">
        <w:rPr>
          <w:rStyle w:val="Hypertextovprepojenie"/>
        </w:rPr>
        <w:t>www.oleje-autex.sk</w:t>
      </w:r>
    </w:hyperlink>
  </w:p>
  <w:p w:rsidR="004C58DA" w:rsidRDefault="004C58DA">
    <w:pPr>
      <w:pStyle w:val="Pta"/>
    </w:pPr>
    <w:r>
      <w:tab/>
    </w:r>
    <w:sdt>
      <w:sdtPr>
        <w:id w:val="515129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568B4">
          <w:rPr>
            <w:noProof/>
          </w:rPr>
          <w:t>2</w:t>
        </w:r>
        <w:r>
          <w:fldChar w:fldCharType="end"/>
        </w:r>
        <w:r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65" w:rsidRDefault="002D5665" w:rsidP="002179B6">
      <w:pPr>
        <w:spacing w:before="0" w:after="0" w:line="240" w:lineRule="auto"/>
      </w:pPr>
      <w:r>
        <w:separator/>
      </w:r>
    </w:p>
  </w:footnote>
  <w:footnote w:type="continuationSeparator" w:id="0">
    <w:p w:rsidR="002D5665" w:rsidRDefault="002D5665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F2"/>
    <w:multiLevelType w:val="multilevel"/>
    <w:tmpl w:val="A92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24E"/>
    <w:multiLevelType w:val="multilevel"/>
    <w:tmpl w:val="7DA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339"/>
    <w:multiLevelType w:val="multilevel"/>
    <w:tmpl w:val="C06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45657"/>
    <w:multiLevelType w:val="multilevel"/>
    <w:tmpl w:val="064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67C94"/>
    <w:multiLevelType w:val="multilevel"/>
    <w:tmpl w:val="2F7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7070A"/>
    <w:multiLevelType w:val="multilevel"/>
    <w:tmpl w:val="5D7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41B9B"/>
    <w:multiLevelType w:val="multilevel"/>
    <w:tmpl w:val="923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50751"/>
    <w:multiLevelType w:val="multilevel"/>
    <w:tmpl w:val="976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125DE"/>
    <w:multiLevelType w:val="multilevel"/>
    <w:tmpl w:val="F7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5170"/>
    <w:rsid w:val="000B486B"/>
    <w:rsid w:val="000D738D"/>
    <w:rsid w:val="000E404C"/>
    <w:rsid w:val="0012103F"/>
    <w:rsid w:val="001568B4"/>
    <w:rsid w:val="001661FE"/>
    <w:rsid w:val="002179B6"/>
    <w:rsid w:val="002514C7"/>
    <w:rsid w:val="002D5665"/>
    <w:rsid w:val="002E7F35"/>
    <w:rsid w:val="00306C22"/>
    <w:rsid w:val="00327E21"/>
    <w:rsid w:val="004C58DA"/>
    <w:rsid w:val="00581E39"/>
    <w:rsid w:val="005C7B6C"/>
    <w:rsid w:val="006559EA"/>
    <w:rsid w:val="006D5423"/>
    <w:rsid w:val="006D7EAB"/>
    <w:rsid w:val="0071696E"/>
    <w:rsid w:val="007375B5"/>
    <w:rsid w:val="00784C94"/>
    <w:rsid w:val="008A5658"/>
    <w:rsid w:val="00964E51"/>
    <w:rsid w:val="00986B26"/>
    <w:rsid w:val="009A0FAA"/>
    <w:rsid w:val="00A35AE2"/>
    <w:rsid w:val="00A35B17"/>
    <w:rsid w:val="00B24BA1"/>
    <w:rsid w:val="00BA0B2B"/>
    <w:rsid w:val="00BD2AC0"/>
    <w:rsid w:val="00D031CB"/>
    <w:rsid w:val="00D20D11"/>
    <w:rsid w:val="00DE51A9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687541"/>
    <w:rsid w:val="006F2C48"/>
    <w:rsid w:val="008B0D3D"/>
    <w:rsid w:val="00A36940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HV 32</dc:creator>
  <cp:lastModifiedBy>AUTEX-ZA</cp:lastModifiedBy>
  <cp:revision>4</cp:revision>
  <cp:lastPrinted>2019-03-12T13:42:00Z</cp:lastPrinted>
  <dcterms:created xsi:type="dcterms:W3CDTF">2022-03-24T12:17:00Z</dcterms:created>
  <dcterms:modified xsi:type="dcterms:W3CDTF">2022-04-22T07:34:00Z</dcterms:modified>
</cp:coreProperties>
</file>